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0835B" w14:textId="726E2108" w:rsidR="00D2050D" w:rsidRDefault="00EB7493">
      <w:pPr>
        <w:rPr>
          <w:b/>
        </w:rPr>
      </w:pPr>
      <w:r w:rsidRPr="00DE76D7">
        <w:rPr>
          <w:b/>
        </w:rPr>
        <w:t>Unit 4 Activity 4.2</w:t>
      </w:r>
    </w:p>
    <w:p w14:paraId="05F63150" w14:textId="77F7C6B8" w:rsidR="00081FDC" w:rsidRPr="00DE76D7" w:rsidRDefault="00081FDC">
      <w:pPr>
        <w:rPr>
          <w:b/>
        </w:rPr>
      </w:pPr>
      <w:r>
        <w:rPr>
          <w:b/>
        </w:rPr>
        <w:t>Charting Practice</w:t>
      </w: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610"/>
        <w:gridCol w:w="3315"/>
        <w:gridCol w:w="2700"/>
      </w:tblGrid>
      <w:tr w:rsidR="00EB7493" w14:paraId="0DC1C834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F6A46" w14:textId="77777777" w:rsidR="00DE76D7" w:rsidRDefault="00EB7493" w:rsidP="00DE76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Paragraph</w:t>
            </w:r>
          </w:p>
          <w:p w14:paraId="59970600" w14:textId="1822554F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(s)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12B5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What does it do?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06207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What does it say?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69D3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Key words</w:t>
            </w:r>
          </w:p>
        </w:tc>
      </w:tr>
      <w:tr w:rsidR="00EB7493" w14:paraId="0D391AB2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32CE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1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E05B" w14:textId="77777777" w:rsidR="00EB7493" w:rsidRDefault="00EB7493" w:rsidP="0076435E">
            <w:pPr>
              <w:widowControl w:val="0"/>
              <w:rPr>
                <w:b/>
              </w:rPr>
            </w:pPr>
            <w:r>
              <w:rPr>
                <w:i/>
              </w:rPr>
              <w:t>Challenges</w:t>
            </w:r>
            <w:r>
              <w:t xml:space="preserve"> the idea of technology addiction</w:t>
            </w: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BC87" w14:textId="77777777" w:rsidR="00EB7493" w:rsidRDefault="00EB7493" w:rsidP="0076435E">
            <w:pPr>
              <w:widowControl w:val="0"/>
              <w:rPr>
                <w:b/>
              </w:rPr>
            </w:pPr>
            <w:r>
              <w:t>Although a small number of people use technology too much, it is probably not correct to call them “addicted.”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6D18" w14:textId="77777777" w:rsidR="00EB7493" w:rsidRDefault="00EB7493" w:rsidP="0076435E">
            <w:pPr>
              <w:widowControl w:val="0"/>
              <w:rPr>
                <w:b/>
                <w:i/>
              </w:rPr>
            </w:pPr>
            <w:r>
              <w:rPr>
                <w:i/>
              </w:rPr>
              <w:t>small percentage, but, less clear</w:t>
            </w:r>
          </w:p>
        </w:tc>
      </w:tr>
      <w:tr w:rsidR="00EB7493" w14:paraId="61541D7E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E47F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2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7C111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E667659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BD737FB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7791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D848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B7493" w14:paraId="04D48429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C54B8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3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10E7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BD443B6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9367621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C81A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4770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B7493" w14:paraId="3C27D155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EBEA8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4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21D9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2307478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7F11C59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6CBA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D1913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B7493" w14:paraId="5FC26874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8537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5-6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178EE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091628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8A3D240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B34B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407A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EB7493" w14:paraId="66180933" w14:textId="77777777" w:rsidTr="0076435E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05B4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7-8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A2E2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A7E7F6E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1EB9C2A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E52E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DB19" w14:textId="77777777" w:rsidR="00EB7493" w:rsidRDefault="00EB7493" w:rsidP="00764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2101B55A" w14:textId="77777777" w:rsidR="00EB7493" w:rsidRDefault="00EB7493"/>
    <w:sectPr w:rsidR="00EB7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8C196" w14:textId="77777777" w:rsidR="001969D9" w:rsidRDefault="001969D9" w:rsidP="00EB7493">
      <w:pPr>
        <w:spacing w:after="0" w:line="240" w:lineRule="auto"/>
      </w:pPr>
      <w:r>
        <w:separator/>
      </w:r>
    </w:p>
  </w:endnote>
  <w:endnote w:type="continuationSeparator" w:id="0">
    <w:p w14:paraId="74F70C9A" w14:textId="77777777" w:rsidR="001969D9" w:rsidRDefault="001969D9" w:rsidP="00EB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2BC86" w14:textId="77777777" w:rsidR="00DE76D7" w:rsidRDefault="00DE7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70A3F" w14:textId="3A102CE9" w:rsidR="00EB7493" w:rsidRDefault="00EB7493">
    <w:pPr>
      <w:pStyle w:val="Footer"/>
    </w:pPr>
    <w:r w:rsidRPr="00EB7493">
      <w:t xml:space="preserve">Nigel A. Caplan &amp; Ann M. Johns, </w:t>
    </w:r>
    <w:r w:rsidRPr="00EB7493">
      <w:rPr>
        <w:i/>
        <w:iCs/>
      </w:rPr>
      <w:t>Essential Actions in Academic Writing</w:t>
    </w:r>
    <w:r w:rsidRPr="00EB7493">
      <w:t>. © 2022 University of Michigan Press</w:t>
    </w:r>
    <w:r w:rsidR="00DE76D7">
      <w:t xml:space="preserve">. </w:t>
    </w:r>
    <w:r w:rsidR="00DE76D7" w:rsidRPr="00DE76D7">
      <w:t>This page can be reproduced for classroom use.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B96D1" w14:textId="77777777" w:rsidR="00DE76D7" w:rsidRDefault="00DE7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5D5A" w14:textId="77777777" w:rsidR="001969D9" w:rsidRDefault="001969D9" w:rsidP="00EB7493">
      <w:pPr>
        <w:spacing w:after="0" w:line="240" w:lineRule="auto"/>
      </w:pPr>
      <w:r>
        <w:separator/>
      </w:r>
    </w:p>
  </w:footnote>
  <w:footnote w:type="continuationSeparator" w:id="0">
    <w:p w14:paraId="7650EF43" w14:textId="77777777" w:rsidR="001969D9" w:rsidRDefault="001969D9" w:rsidP="00EB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F5AB" w14:textId="77777777" w:rsidR="00DE76D7" w:rsidRDefault="00DE7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A4CB" w14:textId="77777777" w:rsidR="00DE76D7" w:rsidRDefault="00DE7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DE77" w14:textId="77777777" w:rsidR="00DE76D7" w:rsidRDefault="00DE76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3"/>
    <w:rsid w:val="00081FDC"/>
    <w:rsid w:val="001969D9"/>
    <w:rsid w:val="00642A39"/>
    <w:rsid w:val="00D2050D"/>
    <w:rsid w:val="00DE76D7"/>
    <w:rsid w:val="00EB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21BF"/>
  <w15:chartTrackingRefBased/>
  <w15:docId w15:val="{19D602B1-1F5F-4226-AC45-36601F96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93"/>
  </w:style>
  <w:style w:type="paragraph" w:styleId="Footer">
    <w:name w:val="footer"/>
    <w:basedOn w:val="Normal"/>
    <w:link w:val="FooterChar"/>
    <w:uiPriority w:val="99"/>
    <w:unhideWhenUsed/>
    <w:rsid w:val="00EB7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Caplan, Nigel</dc:creator>
  <cp:keywords/>
  <dc:description/>
  <cp:lastModifiedBy>Coty-Fattal, Danielle</cp:lastModifiedBy>
  <cp:revision>3</cp:revision>
  <dcterms:created xsi:type="dcterms:W3CDTF">2022-02-15T17:13:00Z</dcterms:created>
  <dcterms:modified xsi:type="dcterms:W3CDTF">2022-02-17T17:56:00Z</dcterms:modified>
</cp:coreProperties>
</file>